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03C" w:rsidRDefault="003A703C" w:rsidP="003A703C">
      <w:pPr>
        <w:pStyle w:val="a3"/>
        <w:spacing w:befor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119DE">
        <w:rPr>
          <w:rFonts w:ascii="Times New Roman" w:hAnsi="Times New Roman" w:cs="Times New Roman"/>
          <w:b/>
          <w:sz w:val="28"/>
          <w:szCs w:val="28"/>
          <w:lang w:val="ru-RU"/>
        </w:rPr>
        <w:t>ІНФОРМАЦІЯ</w:t>
      </w:r>
    </w:p>
    <w:p w:rsidR="003A703C" w:rsidRDefault="003A703C" w:rsidP="003A703C">
      <w:pPr>
        <w:pStyle w:val="a3"/>
        <w:spacing w:befor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щодо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результатів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проведення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перевірки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передбаченої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3A703C" w:rsidRPr="000119DE" w:rsidRDefault="003A703C" w:rsidP="003A703C">
      <w:pPr>
        <w:pStyle w:val="a3"/>
        <w:spacing w:befor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Законом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«Про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очищення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влади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3A703C" w:rsidRDefault="003A703C" w:rsidP="003A703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A703C" w:rsidRPr="00276C90" w:rsidRDefault="003A703C" w:rsidP="003A703C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 результатами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перевірки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проведеної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вимог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Закону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«Про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очищення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влади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» та Порядку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2696C">
        <w:rPr>
          <w:rFonts w:ascii="Times New Roman" w:hAnsi="Times New Roman" w:cs="Times New Roman"/>
          <w:sz w:val="28"/>
          <w:szCs w:val="28"/>
        </w:rPr>
        <w:t>перевірки достовірності відомостей щодо застосування заборон, передбачених частинами третьою і чет</w:t>
      </w:r>
      <w:r>
        <w:rPr>
          <w:rFonts w:ascii="Times New Roman" w:hAnsi="Times New Roman" w:cs="Times New Roman"/>
          <w:sz w:val="28"/>
          <w:szCs w:val="28"/>
        </w:rPr>
        <w:t>вертою статті 1 Закону України «Про очищення влади»</w:t>
      </w:r>
      <w:r w:rsidRPr="00C2696C">
        <w:rPr>
          <w:rFonts w:ascii="Times New Roman" w:hAnsi="Times New Roman" w:cs="Times New Roman"/>
          <w:sz w:val="28"/>
          <w:szCs w:val="28"/>
        </w:rPr>
        <w:t>, затвердженого постановою Кабінету Міністрів України від 16 жовтня 2014 р. № 563</w:t>
      </w:r>
      <w:r>
        <w:rPr>
          <w:rFonts w:ascii="Times New Roman" w:hAnsi="Times New Roman" w:cs="Times New Roman"/>
          <w:sz w:val="28"/>
          <w:szCs w:val="28"/>
        </w:rPr>
        <w:t xml:space="preserve">, встановлено, що до </w:t>
      </w:r>
      <w:r w:rsidRPr="003A703C">
        <w:rPr>
          <w:rFonts w:ascii="Times New Roman" w:hAnsi="Times New Roman"/>
          <w:sz w:val="28"/>
          <w:szCs w:val="28"/>
        </w:rPr>
        <w:t>КАНАТНІКОВОЇ Єлизавети Валеріївни</w:t>
      </w:r>
      <w:r w:rsidRPr="00564E50">
        <w:rPr>
          <w:rFonts w:ascii="Times New Roman" w:hAnsi="Times New Roman"/>
          <w:sz w:val="28"/>
          <w:szCs w:val="28"/>
        </w:rPr>
        <w:t>,</w:t>
      </w:r>
      <w:r w:rsidRPr="00564E50">
        <w:rPr>
          <w:rFonts w:ascii="Times New Roman" w:hAnsi="Times New Roman"/>
          <w:b/>
          <w:sz w:val="28"/>
          <w:szCs w:val="28"/>
        </w:rPr>
        <w:t xml:space="preserve"> </w:t>
      </w:r>
      <w:r w:rsidRPr="00280953">
        <w:rPr>
          <w:rFonts w:ascii="Times New Roman" w:hAnsi="Times New Roman"/>
          <w:sz w:val="28"/>
          <w:szCs w:val="28"/>
        </w:rPr>
        <w:t>секретаря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судового засідання Ленінського районного суду м. Кіровограда, не застосовуються заборони, визначені </w:t>
      </w:r>
      <w:r w:rsidRPr="00C2696C">
        <w:rPr>
          <w:rFonts w:ascii="Times New Roman" w:hAnsi="Times New Roman" w:cs="Times New Roman"/>
          <w:sz w:val="28"/>
          <w:szCs w:val="28"/>
        </w:rPr>
        <w:t>частинами третьою і чет</w:t>
      </w:r>
      <w:r>
        <w:rPr>
          <w:rFonts w:ascii="Times New Roman" w:hAnsi="Times New Roman" w:cs="Times New Roman"/>
          <w:sz w:val="28"/>
          <w:szCs w:val="28"/>
        </w:rPr>
        <w:t>вертою статті 1 Закону України «Про очищення влади».</w:t>
      </w:r>
    </w:p>
    <w:p w:rsidR="003A703C" w:rsidRDefault="003A703C" w:rsidP="003A703C"/>
    <w:p w:rsidR="009C4B50" w:rsidRDefault="009C4B50">
      <w:bookmarkStart w:id="0" w:name="_GoBack"/>
      <w:bookmarkEnd w:id="0"/>
    </w:p>
    <w:sectPr w:rsidR="009C4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03C"/>
    <w:rsid w:val="003A703C"/>
    <w:rsid w:val="00512830"/>
    <w:rsid w:val="009C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E5E612-CB68-4CA5-BCCA-E7A77ACD5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03C"/>
    <w:pPr>
      <w:spacing w:line="259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3A703C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2024-05-29T06:12:00Z</dcterms:created>
  <dcterms:modified xsi:type="dcterms:W3CDTF">2024-05-29T06:12:00Z</dcterms:modified>
</cp:coreProperties>
</file>